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FF" w:rsidRDefault="00DD08FF" w:rsidP="00DD08FF">
      <w:pPr>
        <w:tabs>
          <w:tab w:val="left" w:pos="993"/>
        </w:tabs>
        <w:spacing w:after="0" w:line="240" w:lineRule="auto"/>
        <w:ind w:right="-1" w:hanging="142"/>
        <w:rPr>
          <w:rFonts w:ascii="Calisto MT" w:hAnsi="Calisto MT"/>
          <w:b/>
          <w:iCs/>
          <w:sz w:val="28"/>
          <w:szCs w:val="28"/>
        </w:rPr>
      </w:pPr>
      <w:r w:rsidRPr="00DD08FF">
        <w:rPr>
          <w:rFonts w:ascii="Calisto MT" w:hAnsi="Calisto MT"/>
          <w:b/>
          <w:iCs/>
          <w:sz w:val="28"/>
          <w:szCs w:val="28"/>
        </w:rPr>
        <w:t>Book chapters (2017-18)</w:t>
      </w:r>
    </w:p>
    <w:p w:rsidR="00DD08FF" w:rsidRPr="00DD08FF" w:rsidRDefault="00DD08FF" w:rsidP="00DD08FF">
      <w:pPr>
        <w:tabs>
          <w:tab w:val="left" w:pos="993"/>
        </w:tabs>
        <w:spacing w:after="0" w:line="240" w:lineRule="auto"/>
        <w:ind w:right="-1" w:hanging="142"/>
        <w:rPr>
          <w:rFonts w:ascii="Calisto MT" w:hAnsi="Calisto MT"/>
          <w:b/>
          <w:iCs/>
          <w:sz w:val="28"/>
          <w:szCs w:val="28"/>
        </w:rPr>
      </w:pPr>
    </w:p>
    <w:p w:rsidR="00DD08FF" w:rsidRPr="000E2AEE" w:rsidRDefault="00DD08FF" w:rsidP="00DD08FF">
      <w:pPr>
        <w:pStyle w:val="Default"/>
        <w:tabs>
          <w:tab w:val="left" w:pos="993"/>
        </w:tabs>
        <w:ind w:left="851" w:right="-1" w:hanging="851"/>
        <w:jc w:val="both"/>
        <w:rPr>
          <w:rFonts w:ascii="Calisto MT" w:hAnsi="Calisto MT"/>
          <w:bCs/>
          <w:color w:val="auto"/>
        </w:rPr>
      </w:pPr>
      <w:r w:rsidRPr="000E2AEE">
        <w:rPr>
          <w:rFonts w:ascii="Calisto MT" w:hAnsi="Calisto MT"/>
          <w:color w:val="auto"/>
        </w:rPr>
        <w:t xml:space="preserve">Biswas S, Rahman F H and </w:t>
      </w:r>
      <w:proofErr w:type="spellStart"/>
      <w:r w:rsidRPr="000E2AEE">
        <w:rPr>
          <w:rFonts w:ascii="Calisto MT" w:hAnsi="Calisto MT"/>
          <w:color w:val="auto"/>
        </w:rPr>
        <w:t>Mukhopadhyay</w:t>
      </w:r>
      <w:proofErr w:type="spellEnd"/>
      <w:r w:rsidRPr="000E2AEE">
        <w:rPr>
          <w:rFonts w:ascii="Calisto MT" w:hAnsi="Calisto MT"/>
          <w:color w:val="auto"/>
        </w:rPr>
        <w:t xml:space="preserve"> P. 2017. </w:t>
      </w:r>
      <w:r w:rsidRPr="000E2AEE">
        <w:rPr>
          <w:rFonts w:ascii="Calisto MT" w:hAnsi="Calisto MT" w:cs="Times New Roman"/>
          <w:color w:val="auto"/>
        </w:rPr>
        <w:t xml:space="preserve">Interaction of bio-agent with earthworm during the process of </w:t>
      </w:r>
      <w:proofErr w:type="spellStart"/>
      <w:r w:rsidRPr="000E2AEE">
        <w:rPr>
          <w:rFonts w:ascii="Calisto MT" w:hAnsi="Calisto MT" w:cs="Times New Roman"/>
          <w:color w:val="auto"/>
        </w:rPr>
        <w:t>vermi</w:t>
      </w:r>
      <w:proofErr w:type="spellEnd"/>
      <w:r w:rsidRPr="000E2AEE">
        <w:rPr>
          <w:rFonts w:ascii="Calisto MT" w:hAnsi="Calisto MT" w:cs="Times New Roman"/>
          <w:color w:val="auto"/>
        </w:rPr>
        <w:t>-composting</w:t>
      </w:r>
      <w:r w:rsidRPr="000E2AEE">
        <w:rPr>
          <w:rFonts w:ascii="Calisto MT" w:hAnsi="Calisto MT"/>
          <w:color w:val="auto"/>
        </w:rPr>
        <w:t xml:space="preserve">. Compendium of National Seminar </w:t>
      </w:r>
      <w:r w:rsidRPr="000E2AEE">
        <w:rPr>
          <w:rFonts w:ascii="Calisto MT" w:hAnsi="Calisto MT"/>
          <w:bCs/>
          <w:color w:val="auto"/>
        </w:rPr>
        <w:t xml:space="preserve">on “Nutrients and pollutants in soil-plant-animal-human continuum for sustaining soil, food and nutritional security - way forward” held at BCKV, </w:t>
      </w:r>
      <w:proofErr w:type="spellStart"/>
      <w:r w:rsidRPr="000E2AEE">
        <w:rPr>
          <w:rFonts w:ascii="Calisto MT" w:hAnsi="Calisto MT"/>
          <w:bCs/>
          <w:color w:val="auto"/>
        </w:rPr>
        <w:t>Mohanpur</w:t>
      </w:r>
      <w:proofErr w:type="spellEnd"/>
      <w:r w:rsidRPr="000E2AEE">
        <w:rPr>
          <w:rFonts w:ascii="Calisto MT" w:hAnsi="Calisto MT"/>
          <w:bCs/>
          <w:color w:val="auto"/>
        </w:rPr>
        <w:t xml:space="preserve"> on June 9-10, 2017, </w:t>
      </w:r>
      <w:proofErr w:type="spellStart"/>
      <w:proofErr w:type="gramStart"/>
      <w:r w:rsidRPr="000E2AEE">
        <w:rPr>
          <w:rFonts w:ascii="Calisto MT" w:hAnsi="Calisto MT"/>
          <w:bCs/>
          <w:color w:val="auto"/>
        </w:rPr>
        <w:t>pp</w:t>
      </w:r>
      <w:proofErr w:type="spellEnd"/>
      <w:proofErr w:type="gramEnd"/>
      <w:r w:rsidRPr="000E2AEE">
        <w:rPr>
          <w:rFonts w:ascii="Calisto MT" w:hAnsi="Calisto MT"/>
          <w:bCs/>
          <w:color w:val="auto"/>
        </w:rPr>
        <w:t>: 95.</w:t>
      </w:r>
    </w:p>
    <w:p w:rsidR="00DD08FF" w:rsidRPr="000E2AEE" w:rsidRDefault="00DD08FF" w:rsidP="00DD08FF">
      <w:pPr>
        <w:tabs>
          <w:tab w:val="left" w:pos="993"/>
        </w:tabs>
        <w:spacing w:after="0" w:line="240" w:lineRule="auto"/>
        <w:ind w:left="851" w:right="-1" w:hanging="851"/>
        <w:jc w:val="both"/>
        <w:rPr>
          <w:rFonts w:ascii="Calisto MT" w:hAnsi="Calisto MT"/>
          <w:sz w:val="24"/>
          <w:szCs w:val="24"/>
        </w:rPr>
      </w:pPr>
      <w:r w:rsidRPr="000E2AEE">
        <w:rPr>
          <w:rFonts w:ascii="Calisto MT" w:hAnsi="Calisto MT"/>
          <w:sz w:val="24"/>
          <w:szCs w:val="24"/>
        </w:rPr>
        <w:t xml:space="preserve">Ghosh B, </w:t>
      </w:r>
      <w:proofErr w:type="spellStart"/>
      <w:r w:rsidRPr="000E2AEE">
        <w:rPr>
          <w:rFonts w:ascii="Calisto MT" w:hAnsi="Calisto MT"/>
          <w:sz w:val="24"/>
          <w:szCs w:val="24"/>
        </w:rPr>
        <w:t>Basak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J, Rahman F H,  Pal P </w:t>
      </w:r>
      <w:proofErr w:type="spellStart"/>
      <w:r w:rsidRPr="000E2AEE">
        <w:rPr>
          <w:rFonts w:ascii="Calisto MT" w:hAnsi="Calisto MT"/>
          <w:sz w:val="24"/>
          <w:szCs w:val="24"/>
        </w:rPr>
        <w:t>P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, Roy S K and Singh S </w:t>
      </w:r>
      <w:proofErr w:type="spellStart"/>
      <w:r w:rsidRPr="000E2AEE">
        <w:rPr>
          <w:rFonts w:ascii="Calisto MT" w:hAnsi="Calisto MT"/>
          <w:sz w:val="24"/>
          <w:szCs w:val="24"/>
        </w:rPr>
        <w:t>S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. 2017. Bio-fertilizer application on pulse and oilseeds demonstration in Eastern Region of India. Compendium of National Seminar </w:t>
      </w:r>
      <w:r w:rsidRPr="000E2AEE">
        <w:rPr>
          <w:rFonts w:ascii="Calisto MT" w:hAnsi="Calisto MT"/>
          <w:bCs/>
          <w:sz w:val="24"/>
          <w:szCs w:val="24"/>
        </w:rPr>
        <w:t xml:space="preserve">on “Nutrients and pollutants in soil-plant-animal-human continuum for sustaining soil, food and nutritional security - way forward” held at BCKV,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Mohanpur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on June 9-10, 2017, </w:t>
      </w:r>
      <w:proofErr w:type="spellStart"/>
      <w:proofErr w:type="gramStart"/>
      <w:r w:rsidRPr="000E2AEE">
        <w:rPr>
          <w:rFonts w:ascii="Calisto MT" w:hAnsi="Calisto MT"/>
          <w:bCs/>
          <w:sz w:val="24"/>
          <w:szCs w:val="24"/>
        </w:rPr>
        <w:t>pp</w:t>
      </w:r>
      <w:proofErr w:type="spellEnd"/>
      <w:proofErr w:type="gramEnd"/>
      <w:r w:rsidRPr="000E2AEE">
        <w:rPr>
          <w:rFonts w:ascii="Calisto MT" w:hAnsi="Calisto MT"/>
          <w:bCs/>
          <w:sz w:val="24"/>
          <w:szCs w:val="24"/>
        </w:rPr>
        <w:t>: 125.</w:t>
      </w:r>
    </w:p>
    <w:p w:rsidR="00DD08FF" w:rsidRPr="000E2AEE" w:rsidRDefault="00DD08FF" w:rsidP="00DD08FF">
      <w:pPr>
        <w:tabs>
          <w:tab w:val="left" w:pos="993"/>
        </w:tabs>
        <w:spacing w:after="0" w:line="240" w:lineRule="auto"/>
        <w:ind w:left="851" w:right="-1" w:hanging="851"/>
        <w:jc w:val="both"/>
        <w:rPr>
          <w:rFonts w:ascii="Calisto MT" w:hAnsi="Calisto MT"/>
          <w:sz w:val="24"/>
          <w:szCs w:val="24"/>
        </w:rPr>
      </w:pPr>
      <w:proofErr w:type="spellStart"/>
      <w:r w:rsidRPr="000E2AEE">
        <w:rPr>
          <w:rFonts w:ascii="Calisto MT" w:hAnsi="Calisto MT"/>
          <w:sz w:val="24"/>
          <w:szCs w:val="24"/>
        </w:rPr>
        <w:t>Kandir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K M, </w:t>
      </w:r>
      <w:proofErr w:type="spellStart"/>
      <w:r w:rsidRPr="000E2AEE">
        <w:rPr>
          <w:rFonts w:ascii="Calisto MT" w:hAnsi="Calisto MT"/>
          <w:sz w:val="24"/>
          <w:szCs w:val="24"/>
        </w:rPr>
        <w:t>Ekka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A B, Kumar B, </w:t>
      </w:r>
      <w:proofErr w:type="spellStart"/>
      <w:r w:rsidRPr="000E2AEE">
        <w:rPr>
          <w:rFonts w:ascii="Calisto MT" w:hAnsi="Calisto MT"/>
          <w:sz w:val="24"/>
          <w:szCs w:val="24"/>
        </w:rPr>
        <w:t>Kumari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M and Rahman F H. 2017. Assessment of different forms of Zinc formulation in wheat to enhance yield during </w:t>
      </w:r>
      <w:proofErr w:type="spellStart"/>
      <w:proofErr w:type="gramStart"/>
      <w:r w:rsidRPr="000E2AEE">
        <w:rPr>
          <w:rFonts w:ascii="Calisto MT" w:hAnsi="Calisto MT"/>
          <w:sz w:val="24"/>
          <w:szCs w:val="24"/>
        </w:rPr>
        <w:t>rabi</w:t>
      </w:r>
      <w:proofErr w:type="spellEnd"/>
      <w:proofErr w:type="gramEnd"/>
      <w:r w:rsidRPr="000E2AEE">
        <w:rPr>
          <w:rFonts w:ascii="Calisto MT" w:hAnsi="Calisto MT"/>
          <w:sz w:val="24"/>
          <w:szCs w:val="24"/>
        </w:rPr>
        <w:t xml:space="preserve"> season in Red and Lateritic areas of </w:t>
      </w:r>
      <w:proofErr w:type="spellStart"/>
      <w:r w:rsidRPr="000E2AEE">
        <w:rPr>
          <w:rFonts w:ascii="Calisto MT" w:hAnsi="Calisto MT"/>
          <w:sz w:val="24"/>
          <w:szCs w:val="24"/>
        </w:rPr>
        <w:t>Paschim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sz w:val="24"/>
          <w:szCs w:val="24"/>
        </w:rPr>
        <w:t>Mednipur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district of West Bengal. Compendium of National Seminar </w:t>
      </w:r>
      <w:r w:rsidRPr="000E2AEE">
        <w:rPr>
          <w:rFonts w:ascii="Calisto MT" w:hAnsi="Calisto MT"/>
          <w:bCs/>
          <w:sz w:val="24"/>
          <w:szCs w:val="24"/>
        </w:rPr>
        <w:t xml:space="preserve">on “Nutrients and pollutants in soil-plant-animal-human continuum for sustaining soil, food and nutritional security - way forward” held at BCKV,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Mohanpur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on June 9-10, 2017, pp-123.</w:t>
      </w:r>
    </w:p>
    <w:p w:rsidR="00DD08FF" w:rsidRPr="000E2AEE" w:rsidRDefault="00DD08FF" w:rsidP="00DD08FF">
      <w:pPr>
        <w:tabs>
          <w:tab w:val="left" w:pos="993"/>
        </w:tabs>
        <w:spacing w:after="0" w:line="240" w:lineRule="auto"/>
        <w:ind w:left="851" w:right="-1" w:hanging="851"/>
        <w:jc w:val="both"/>
        <w:rPr>
          <w:rFonts w:ascii="Calisto MT" w:hAnsi="Calisto MT"/>
          <w:sz w:val="24"/>
          <w:szCs w:val="24"/>
        </w:rPr>
      </w:pPr>
      <w:proofErr w:type="spellStart"/>
      <w:r w:rsidRPr="000E2AEE">
        <w:rPr>
          <w:rFonts w:ascii="Calisto MT" w:hAnsi="Calisto MT"/>
          <w:sz w:val="24"/>
          <w:szCs w:val="24"/>
        </w:rPr>
        <w:t>Maiti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A K. </w:t>
      </w:r>
      <w:proofErr w:type="spellStart"/>
      <w:r w:rsidRPr="000E2AEE">
        <w:rPr>
          <w:rFonts w:ascii="Calisto MT" w:hAnsi="Calisto MT"/>
          <w:sz w:val="24"/>
          <w:szCs w:val="24"/>
        </w:rPr>
        <w:t>Bej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N K and Rahman F H. 2017. Bio-fertilizer application on pulse and </w:t>
      </w:r>
      <w:proofErr w:type="spellStart"/>
      <w:r w:rsidRPr="000E2AEE">
        <w:rPr>
          <w:rFonts w:ascii="Calisto MT" w:hAnsi="Calisto MT"/>
          <w:sz w:val="24"/>
          <w:szCs w:val="24"/>
        </w:rPr>
        <w:t>oilseedsdemonstration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in Eastern region of India. Compendium of National Seminar </w:t>
      </w:r>
      <w:r w:rsidRPr="000E2AEE">
        <w:rPr>
          <w:rFonts w:ascii="Calisto MT" w:hAnsi="Calisto MT"/>
          <w:bCs/>
          <w:sz w:val="24"/>
          <w:szCs w:val="24"/>
        </w:rPr>
        <w:t xml:space="preserve">on “Nutrients and pollutants in soil-plant-animal-human continuum for sustaining soil, food and nutritional security - way forward” held at BCKV,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Mohanpur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on June 9-10, 2017, pp</w:t>
      </w:r>
      <w:proofErr w:type="gramStart"/>
      <w:r w:rsidRPr="000E2AEE">
        <w:rPr>
          <w:rFonts w:ascii="Calisto MT" w:hAnsi="Calisto MT"/>
          <w:bCs/>
          <w:sz w:val="24"/>
          <w:szCs w:val="24"/>
        </w:rPr>
        <w:t>:127</w:t>
      </w:r>
      <w:proofErr w:type="gramEnd"/>
      <w:r w:rsidRPr="000E2AEE">
        <w:rPr>
          <w:rFonts w:ascii="Calisto MT" w:hAnsi="Calisto MT"/>
          <w:bCs/>
          <w:sz w:val="24"/>
          <w:szCs w:val="24"/>
        </w:rPr>
        <w:t>.</w:t>
      </w:r>
    </w:p>
    <w:p w:rsidR="00DD08FF" w:rsidRPr="000E2AEE" w:rsidRDefault="00DD08FF" w:rsidP="00DD08FF">
      <w:pPr>
        <w:tabs>
          <w:tab w:val="left" w:pos="993"/>
          <w:tab w:val="left" w:pos="1134"/>
        </w:tabs>
        <w:spacing w:after="0" w:line="240" w:lineRule="auto"/>
        <w:ind w:left="851" w:right="-1" w:hanging="851"/>
        <w:jc w:val="both"/>
        <w:rPr>
          <w:rFonts w:ascii="Calisto MT" w:hAnsi="Calisto MT"/>
          <w:bCs/>
          <w:sz w:val="24"/>
          <w:szCs w:val="24"/>
        </w:rPr>
      </w:pPr>
      <w:proofErr w:type="spellStart"/>
      <w:r w:rsidRPr="000E2AEE">
        <w:rPr>
          <w:rFonts w:ascii="Calisto MT" w:hAnsi="Calisto MT"/>
          <w:sz w:val="24"/>
          <w:szCs w:val="24"/>
        </w:rPr>
        <w:t>Nayak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D, Rahman F H and Chatterjee T. 2017. Way forward for revival of decline condition of Darjeeling mandarin: a case study assessment of profitability of fruit based inter cropping in </w:t>
      </w:r>
      <w:r w:rsidRPr="000E2AEE">
        <w:rPr>
          <w:rFonts w:ascii="Calisto MT" w:eastAsia="Times New Roman" w:hAnsi="Calisto MT"/>
          <w:sz w:val="24"/>
          <w:szCs w:val="24"/>
        </w:rPr>
        <w:t xml:space="preserve">kitchen garden. </w:t>
      </w:r>
      <w:r w:rsidRPr="000E2AEE">
        <w:rPr>
          <w:rFonts w:ascii="Calisto MT" w:hAnsi="Calisto MT"/>
          <w:sz w:val="24"/>
          <w:szCs w:val="24"/>
        </w:rPr>
        <w:t xml:space="preserve">Compendium of National Seminar </w:t>
      </w:r>
      <w:r w:rsidRPr="000E2AEE">
        <w:rPr>
          <w:rFonts w:ascii="Calisto MT" w:hAnsi="Calisto MT"/>
          <w:bCs/>
          <w:sz w:val="24"/>
          <w:szCs w:val="24"/>
        </w:rPr>
        <w:t xml:space="preserve">on “Nutrients and pollutants in soil-plant-animal-human continuum for sustaining soil, food and nutritional security - way forward” held at BCKV,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Mohanpur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on June 9-10, 2017, </w:t>
      </w:r>
      <w:proofErr w:type="spellStart"/>
      <w:proofErr w:type="gramStart"/>
      <w:r w:rsidRPr="000E2AEE">
        <w:rPr>
          <w:rFonts w:ascii="Calisto MT" w:hAnsi="Calisto MT"/>
          <w:bCs/>
          <w:sz w:val="24"/>
          <w:szCs w:val="24"/>
        </w:rPr>
        <w:t>pp</w:t>
      </w:r>
      <w:proofErr w:type="spellEnd"/>
      <w:proofErr w:type="gramEnd"/>
      <w:r w:rsidRPr="000E2AEE">
        <w:rPr>
          <w:rFonts w:ascii="Calisto MT" w:hAnsi="Calisto MT"/>
          <w:bCs/>
          <w:sz w:val="24"/>
          <w:szCs w:val="24"/>
        </w:rPr>
        <w:t xml:space="preserve">: 143. </w:t>
      </w:r>
    </w:p>
    <w:p w:rsidR="00DD08FF" w:rsidRPr="000E2AEE" w:rsidRDefault="00DD08FF" w:rsidP="00DD08FF">
      <w:pPr>
        <w:tabs>
          <w:tab w:val="left" w:pos="993"/>
        </w:tabs>
        <w:spacing w:after="0" w:line="240" w:lineRule="auto"/>
        <w:ind w:left="851" w:right="-1" w:hanging="851"/>
        <w:jc w:val="both"/>
        <w:rPr>
          <w:rFonts w:ascii="Calisto MT" w:hAnsi="Calisto MT"/>
          <w:bCs/>
          <w:sz w:val="24"/>
          <w:szCs w:val="24"/>
        </w:rPr>
      </w:pPr>
      <w:r w:rsidRPr="000E2AEE">
        <w:rPr>
          <w:rFonts w:ascii="Calisto MT" w:hAnsi="Calisto MT"/>
          <w:sz w:val="24"/>
          <w:szCs w:val="24"/>
        </w:rPr>
        <w:t>Rahman F H and Roy S K. 2017. Efficient water conservation measures for augmented farm productivity in NICRA adopted Eastern Indian villages. Compendium of National Conference on </w:t>
      </w:r>
      <w:r w:rsidRPr="000E2AEE">
        <w:rPr>
          <w:rFonts w:ascii="Calisto MT" w:hAnsi="Calisto MT"/>
          <w:bCs/>
          <w:sz w:val="24"/>
          <w:szCs w:val="24"/>
        </w:rPr>
        <w:t>'Climate change and agricultural production-adapting crops to increased climate variability and uncertainty</w:t>
      </w:r>
      <w:r w:rsidRPr="000E2AEE">
        <w:rPr>
          <w:rFonts w:ascii="Calisto MT" w:hAnsi="Calisto MT"/>
          <w:sz w:val="24"/>
          <w:szCs w:val="24"/>
        </w:rPr>
        <w:t xml:space="preserve">' at BAU, Bhagalpur on April 6-8, </w:t>
      </w:r>
      <w:r w:rsidRPr="000E2AEE">
        <w:rPr>
          <w:rFonts w:ascii="Calisto MT" w:hAnsi="Calisto MT"/>
          <w:bCs/>
          <w:sz w:val="24"/>
          <w:szCs w:val="24"/>
        </w:rPr>
        <w:t xml:space="preserve">2017. </w:t>
      </w:r>
    </w:p>
    <w:p w:rsidR="00DD08FF" w:rsidRPr="000E2AEE" w:rsidRDefault="00DD08FF" w:rsidP="00DD08FF">
      <w:pPr>
        <w:tabs>
          <w:tab w:val="left" w:pos="993"/>
          <w:tab w:val="left" w:pos="1134"/>
        </w:tabs>
        <w:spacing w:after="0" w:line="240" w:lineRule="auto"/>
        <w:ind w:left="993" w:right="-1" w:hanging="993"/>
        <w:jc w:val="both"/>
        <w:rPr>
          <w:rFonts w:ascii="Calisto MT" w:eastAsia="Times New Roman" w:hAnsi="Calisto MT"/>
          <w:sz w:val="24"/>
          <w:szCs w:val="24"/>
        </w:rPr>
      </w:pPr>
    </w:p>
    <w:p w:rsidR="00DD08FF" w:rsidRPr="00DD08FF" w:rsidRDefault="00DD08FF" w:rsidP="00DD08F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1560" w:right="-1" w:hanging="1560"/>
        <w:jc w:val="both"/>
        <w:rPr>
          <w:rFonts w:ascii="Calisto MT" w:hAnsi="Calisto MT" w:cs="Times New Roman"/>
          <w:b/>
          <w:iCs/>
          <w:sz w:val="28"/>
          <w:szCs w:val="28"/>
        </w:rPr>
      </w:pPr>
      <w:bookmarkStart w:id="0" w:name="_GoBack"/>
      <w:bookmarkEnd w:id="0"/>
      <w:r w:rsidRPr="00DD08FF">
        <w:rPr>
          <w:rFonts w:ascii="Calisto MT" w:hAnsi="Calisto MT" w:cs="Times New Roman"/>
          <w:b/>
          <w:iCs/>
          <w:sz w:val="28"/>
          <w:szCs w:val="28"/>
        </w:rPr>
        <w:t>Invited lectures</w:t>
      </w:r>
      <w:r>
        <w:rPr>
          <w:rFonts w:ascii="Calisto MT" w:hAnsi="Calisto MT" w:cs="Times New Roman"/>
          <w:b/>
          <w:iCs/>
          <w:sz w:val="28"/>
          <w:szCs w:val="28"/>
        </w:rPr>
        <w:t xml:space="preserve"> (2017-18)</w:t>
      </w:r>
    </w:p>
    <w:p w:rsidR="00DD08FF" w:rsidRPr="000E2AEE" w:rsidRDefault="00DD08FF" w:rsidP="00DD08FF">
      <w:pPr>
        <w:tabs>
          <w:tab w:val="left" w:pos="993"/>
          <w:tab w:val="left" w:pos="1080"/>
        </w:tabs>
        <w:spacing w:after="0" w:line="240" w:lineRule="auto"/>
        <w:ind w:left="851" w:right="-1" w:hanging="851"/>
        <w:jc w:val="both"/>
        <w:rPr>
          <w:rFonts w:ascii="Calisto MT" w:eastAsia="Calibri" w:hAnsi="Calisto MT"/>
          <w:sz w:val="24"/>
          <w:szCs w:val="24"/>
        </w:rPr>
      </w:pPr>
      <w:proofErr w:type="spellStart"/>
      <w:r w:rsidRPr="000E2AEE">
        <w:rPr>
          <w:rFonts w:ascii="Calisto MT" w:eastAsia="Calibri" w:hAnsi="Calisto MT"/>
          <w:sz w:val="24"/>
          <w:szCs w:val="24"/>
        </w:rPr>
        <w:t>Haldar</w:t>
      </w:r>
      <w:proofErr w:type="spellEnd"/>
      <w:r w:rsidRPr="000E2AEE">
        <w:rPr>
          <w:rFonts w:ascii="Calisto MT" w:eastAsia="Calibri" w:hAnsi="Calisto MT"/>
          <w:sz w:val="24"/>
          <w:szCs w:val="24"/>
        </w:rPr>
        <w:t xml:space="preserve"> A. 2017. </w:t>
      </w:r>
      <w:r w:rsidRPr="000E2AEE">
        <w:rPr>
          <w:rFonts w:ascii="Calisto MT" w:hAnsi="Calisto MT"/>
          <w:sz w:val="24"/>
          <w:szCs w:val="24"/>
        </w:rPr>
        <w:t xml:space="preserve">Endocrine markers for selection of economic traits in small ruminants. </w:t>
      </w:r>
      <w:r w:rsidRPr="000E2AEE">
        <w:rPr>
          <w:rFonts w:ascii="Calisto MT" w:eastAsia="Calibri" w:hAnsi="Calisto MT"/>
          <w:sz w:val="24"/>
          <w:szCs w:val="24"/>
        </w:rPr>
        <w:t xml:space="preserve">In: Compendium of ICAR sponsored 10 days short course on </w:t>
      </w:r>
      <w:r w:rsidRPr="000E2AEE">
        <w:rPr>
          <w:rFonts w:ascii="Calisto MT" w:hAnsi="Calisto MT"/>
          <w:sz w:val="24"/>
          <w:szCs w:val="24"/>
        </w:rPr>
        <w:t>‘Conservation of indigenous breeds of small ruminants in their respective tracts’ organized from 18</w:t>
      </w:r>
      <w:r w:rsidRPr="000E2AEE">
        <w:rPr>
          <w:rFonts w:ascii="Calisto MT" w:hAnsi="Calisto MT"/>
          <w:sz w:val="24"/>
          <w:szCs w:val="24"/>
          <w:vertAlign w:val="superscript"/>
        </w:rPr>
        <w:t>th</w:t>
      </w:r>
      <w:r w:rsidRPr="000E2AEE">
        <w:rPr>
          <w:rFonts w:ascii="Calisto MT" w:hAnsi="Calisto MT"/>
          <w:sz w:val="24"/>
          <w:szCs w:val="24"/>
        </w:rPr>
        <w:t xml:space="preserve"> to 27</w:t>
      </w:r>
      <w:r w:rsidRPr="000E2AEE">
        <w:rPr>
          <w:rFonts w:ascii="Calisto MT" w:hAnsi="Calisto MT"/>
          <w:sz w:val="24"/>
          <w:szCs w:val="24"/>
          <w:vertAlign w:val="superscript"/>
        </w:rPr>
        <w:t>th</w:t>
      </w:r>
      <w:r w:rsidRPr="000E2AEE">
        <w:rPr>
          <w:rFonts w:ascii="Calisto MT" w:hAnsi="Calisto MT"/>
          <w:sz w:val="24"/>
          <w:szCs w:val="24"/>
        </w:rPr>
        <w:t xml:space="preserve"> July 2017. Ed. </w:t>
      </w:r>
      <w:proofErr w:type="spellStart"/>
      <w:r w:rsidRPr="000E2AEE">
        <w:rPr>
          <w:rFonts w:ascii="Calisto MT" w:hAnsi="Calisto MT"/>
          <w:sz w:val="24"/>
          <w:szCs w:val="24"/>
        </w:rPr>
        <w:t>Goswami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, A. Published by Directorate of Research, Extension and Farms, West Bengal University of Animal and Fishery Sciences, </w:t>
      </w:r>
      <w:proofErr w:type="spellStart"/>
      <w:r w:rsidRPr="000E2AEE">
        <w:rPr>
          <w:rFonts w:ascii="Calisto MT" w:hAnsi="Calisto MT"/>
          <w:sz w:val="24"/>
          <w:szCs w:val="24"/>
        </w:rPr>
        <w:t>Kolkata</w:t>
      </w:r>
      <w:proofErr w:type="gramStart"/>
      <w:r w:rsidRPr="000E2AEE">
        <w:rPr>
          <w:rFonts w:ascii="Calisto MT" w:hAnsi="Calisto MT"/>
          <w:sz w:val="24"/>
          <w:szCs w:val="24"/>
        </w:rPr>
        <w:t>,</w:t>
      </w:r>
      <w:r w:rsidRPr="000E2AEE">
        <w:rPr>
          <w:rFonts w:ascii="Calisto MT" w:eastAsia="Calibri" w:hAnsi="Calisto MT"/>
          <w:sz w:val="24"/>
          <w:szCs w:val="24"/>
        </w:rPr>
        <w:t>pp</w:t>
      </w:r>
      <w:proofErr w:type="spellEnd"/>
      <w:proofErr w:type="gramEnd"/>
      <w:r w:rsidRPr="000E2AEE">
        <w:rPr>
          <w:rFonts w:ascii="Calisto MT" w:eastAsia="Calibri" w:hAnsi="Calisto MT"/>
          <w:sz w:val="24"/>
          <w:szCs w:val="24"/>
        </w:rPr>
        <w:t>: 89- 93.</w:t>
      </w:r>
    </w:p>
    <w:p w:rsidR="00DD08FF" w:rsidRPr="000E2AEE" w:rsidRDefault="00DD08FF" w:rsidP="00DD08FF">
      <w:pPr>
        <w:tabs>
          <w:tab w:val="left" w:pos="993"/>
        </w:tabs>
        <w:spacing w:after="0" w:line="240" w:lineRule="auto"/>
        <w:ind w:left="851" w:right="-1" w:hanging="851"/>
        <w:jc w:val="both"/>
        <w:rPr>
          <w:rFonts w:ascii="Calisto MT" w:hAnsi="Calisto MT"/>
          <w:sz w:val="24"/>
          <w:szCs w:val="24"/>
        </w:rPr>
      </w:pPr>
      <w:r w:rsidRPr="000E2AEE">
        <w:rPr>
          <w:rFonts w:ascii="Calisto MT" w:hAnsi="Calisto MT"/>
          <w:sz w:val="24"/>
          <w:szCs w:val="24"/>
        </w:rPr>
        <w:t xml:space="preserve">Rahman F H, </w:t>
      </w:r>
      <w:proofErr w:type="spellStart"/>
      <w:r w:rsidRPr="000E2AEE">
        <w:rPr>
          <w:rFonts w:ascii="Calisto MT" w:hAnsi="Calisto MT"/>
          <w:sz w:val="24"/>
          <w:szCs w:val="24"/>
        </w:rPr>
        <w:t>Sahu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N C and Das I. 2017. Sustainable soil health management through</w:t>
      </w:r>
      <w:r>
        <w:rPr>
          <w:rFonts w:ascii="Calisto MT" w:hAnsi="Calisto MT"/>
          <w:sz w:val="24"/>
          <w:szCs w:val="24"/>
        </w:rPr>
        <w:t xml:space="preserve"> </w:t>
      </w:r>
      <w:r w:rsidRPr="000E2AEE">
        <w:rPr>
          <w:rFonts w:ascii="Calisto MT" w:hAnsi="Calisto MT"/>
          <w:sz w:val="24"/>
          <w:szCs w:val="24"/>
        </w:rPr>
        <w:t>model agronomic practices to meet crop production target for specific agro-eco regions with delineated boundaries in eastern India</w:t>
      </w:r>
      <w:r>
        <w:rPr>
          <w:rFonts w:ascii="Calisto MT" w:hAnsi="Calisto MT"/>
          <w:sz w:val="24"/>
          <w:szCs w:val="24"/>
        </w:rPr>
        <w:t xml:space="preserve"> </w:t>
      </w:r>
      <w:r w:rsidRPr="000E2AEE">
        <w:rPr>
          <w:rFonts w:ascii="Calisto MT" w:hAnsi="Calisto MT"/>
          <w:sz w:val="24"/>
          <w:szCs w:val="24"/>
        </w:rPr>
        <w:t>with special reference to West Bengal. Invited Article published in Souvenir of 82</w:t>
      </w:r>
      <w:r w:rsidRPr="000E2AEE">
        <w:rPr>
          <w:rFonts w:ascii="Calisto MT" w:hAnsi="Calisto MT"/>
          <w:sz w:val="24"/>
          <w:szCs w:val="24"/>
          <w:vertAlign w:val="superscript"/>
        </w:rPr>
        <w:t>nd</w:t>
      </w:r>
      <w:r w:rsidRPr="000E2AEE">
        <w:rPr>
          <w:rFonts w:ascii="Calisto MT" w:hAnsi="Calisto MT"/>
          <w:sz w:val="24"/>
          <w:szCs w:val="24"/>
        </w:rPr>
        <w:t xml:space="preserve"> Annual Convention and National Seminar of Indian Society of Soil Science at Amity University, Kolkata during Dec 11-14, </w:t>
      </w:r>
      <w:proofErr w:type="spellStart"/>
      <w:proofErr w:type="gramStart"/>
      <w:r w:rsidRPr="000E2AEE">
        <w:rPr>
          <w:rFonts w:ascii="Calisto MT" w:hAnsi="Calisto MT"/>
          <w:sz w:val="24"/>
          <w:szCs w:val="24"/>
        </w:rPr>
        <w:t>pp</w:t>
      </w:r>
      <w:proofErr w:type="spellEnd"/>
      <w:proofErr w:type="gramEnd"/>
      <w:r w:rsidRPr="000E2AEE">
        <w:rPr>
          <w:rFonts w:ascii="Calisto MT" w:hAnsi="Calisto MT"/>
          <w:sz w:val="24"/>
          <w:szCs w:val="24"/>
        </w:rPr>
        <w:t>: 163-184.</w:t>
      </w:r>
    </w:p>
    <w:p w:rsidR="00DD08FF" w:rsidRPr="000E2AEE" w:rsidRDefault="00DD08FF" w:rsidP="00DD08F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1560" w:right="-1" w:hanging="993"/>
        <w:jc w:val="both"/>
        <w:rPr>
          <w:rFonts w:ascii="Calisto MT" w:hAnsi="Calisto MT" w:cs="Times New Roman"/>
          <w:b/>
          <w:sz w:val="24"/>
          <w:szCs w:val="24"/>
        </w:rPr>
      </w:pPr>
    </w:p>
    <w:p w:rsidR="00B564BA" w:rsidRDefault="00B564BA"/>
    <w:sectPr w:rsidR="00B564BA" w:rsidSect="00B41D29">
      <w:pgSz w:w="11906" w:h="16838"/>
      <w:pgMar w:top="1440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42"/>
    <w:rsid w:val="000D5142"/>
    <w:rsid w:val="00B564BA"/>
    <w:rsid w:val="00DD08FF"/>
    <w:rsid w:val="00FA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D8A17-F45A-4859-937B-22661DA0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8F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8FF"/>
    <w:pPr>
      <w:ind w:left="720"/>
      <w:contextualSpacing/>
    </w:pPr>
  </w:style>
  <w:style w:type="paragraph" w:customStyle="1" w:styleId="Default">
    <w:name w:val="Default"/>
    <w:rsid w:val="00DD0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bidi="ar-SA"/>
    </w:rPr>
  </w:style>
  <w:style w:type="paragraph" w:customStyle="1" w:styleId="normal11">
    <w:name w:val="normal11"/>
    <w:basedOn w:val="Normal"/>
    <w:rsid w:val="00DD08F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2680</Characters>
  <Application>Microsoft Office Word</Application>
  <DocSecurity>0</DocSecurity>
  <Lines>22</Lines>
  <Paragraphs>6</Paragraphs>
  <ScaleCrop>false</ScaleCrop>
  <Company>HP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3</cp:revision>
  <dcterms:created xsi:type="dcterms:W3CDTF">2019-07-31T05:16:00Z</dcterms:created>
  <dcterms:modified xsi:type="dcterms:W3CDTF">2019-07-31T05:37:00Z</dcterms:modified>
</cp:coreProperties>
</file>