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85" w:rsidRPr="003F65E5" w:rsidRDefault="00227285" w:rsidP="00227285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Research publications 2015-16</w:t>
      </w:r>
      <w:bookmarkStart w:id="0" w:name="_GoBack"/>
      <w:bookmarkEnd w:id="0"/>
    </w:p>
    <w:p w:rsidR="00227285" w:rsidRPr="003F65E5" w:rsidRDefault="00227285" w:rsidP="00227285">
      <w:pPr>
        <w:ind w:left="1418" w:hanging="1058"/>
        <w:jc w:val="both"/>
        <w:rPr>
          <w:rFonts w:ascii="Calisto MT" w:hAnsi="Calisto MT"/>
          <w:b/>
          <w:color w:val="000000"/>
          <w:sz w:val="24"/>
          <w:szCs w:val="24"/>
          <w:shd w:val="clear" w:color="auto" w:fill="FFFFFF"/>
        </w:rPr>
      </w:pPr>
    </w:p>
    <w:p w:rsidR="00227285" w:rsidRPr="003F65E5" w:rsidRDefault="00227285" w:rsidP="00227285">
      <w:pPr>
        <w:tabs>
          <w:tab w:val="left" w:pos="1276"/>
        </w:tabs>
        <w:ind w:left="1418" w:hanging="1134"/>
        <w:jc w:val="both"/>
        <w:rPr>
          <w:rStyle w:val="apple-converted-space"/>
          <w:rFonts w:ascii="Calisto MT" w:hAnsi="Calisto MT"/>
          <w:bCs/>
          <w:iCs/>
        </w:rPr>
      </w:pPr>
      <w:proofErr w:type="spellStart"/>
      <w:r w:rsidRPr="003F65E5">
        <w:rPr>
          <w:rFonts w:ascii="Calisto MT" w:hAnsi="Calisto MT"/>
          <w:bCs/>
          <w:iCs/>
          <w:sz w:val="24"/>
          <w:szCs w:val="24"/>
        </w:rPr>
        <w:t>Chandrasekar</w:t>
      </w:r>
      <w:proofErr w:type="spellEnd"/>
      <w:r w:rsidRPr="003F65E5">
        <w:rPr>
          <w:rFonts w:ascii="Calisto MT" w:hAnsi="Calisto MT"/>
          <w:bCs/>
          <w:iCs/>
          <w:sz w:val="24"/>
          <w:szCs w:val="24"/>
        </w:rPr>
        <w:t xml:space="preserve"> T, Das K S, Singh J K, Gaur G K and Bharat </w:t>
      </w:r>
      <w:proofErr w:type="spellStart"/>
      <w:r w:rsidRPr="003F65E5">
        <w:rPr>
          <w:rFonts w:ascii="Calisto MT" w:hAnsi="Calisto MT"/>
          <w:bCs/>
          <w:iCs/>
          <w:sz w:val="24"/>
          <w:szCs w:val="24"/>
        </w:rPr>
        <w:t>Bhushan</w:t>
      </w:r>
      <w:proofErr w:type="spellEnd"/>
      <w:r w:rsidRPr="003F65E5">
        <w:rPr>
          <w:rFonts w:ascii="Calisto MT" w:hAnsi="Calisto MT"/>
          <w:bCs/>
          <w:iCs/>
          <w:sz w:val="24"/>
          <w:szCs w:val="24"/>
        </w:rPr>
        <w:t>.</w:t>
      </w:r>
      <w:r w:rsidRPr="003F65E5">
        <w:rPr>
          <w:rStyle w:val="apple-converted-space"/>
          <w:rFonts w:ascii="Calisto MT" w:hAnsi="Calisto MT" w:cs="Arial"/>
          <w:color w:val="222222"/>
          <w:shd w:val="clear" w:color="auto" w:fill="FFFFFF"/>
        </w:rPr>
        <w:t xml:space="preserve"> </w:t>
      </w:r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 xml:space="preserve">Relationship of </w:t>
      </w:r>
      <w:proofErr w:type="spellStart"/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prepartum</w:t>
      </w:r>
      <w:proofErr w:type="spellEnd"/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 xml:space="preserve"> udder and teat measurements with subsequent milk production performance in </w:t>
      </w:r>
      <w:proofErr w:type="spellStart"/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primiparous</w:t>
      </w:r>
      <w:proofErr w:type="spellEnd"/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>Nili</w:t>
      </w:r>
      <w:proofErr w:type="spellEnd"/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 xml:space="preserve">-Ravi buffaloes. </w:t>
      </w:r>
      <w:r w:rsidRPr="003F65E5">
        <w:rPr>
          <w:rFonts w:ascii="Calisto MT" w:hAnsi="Calisto MT" w:cs="Arial"/>
          <w:bCs/>
          <w:i/>
          <w:color w:val="222222"/>
          <w:sz w:val="24"/>
          <w:szCs w:val="24"/>
          <w:shd w:val="clear" w:color="auto" w:fill="FFFFFF"/>
        </w:rPr>
        <w:t>Veterinary World</w:t>
      </w:r>
      <w:r w:rsidRPr="003F65E5">
        <w:rPr>
          <w:rFonts w:ascii="Calisto MT" w:hAnsi="Calisto MT" w:cs="Arial"/>
          <w:bCs/>
          <w:color w:val="222222"/>
          <w:sz w:val="24"/>
          <w:szCs w:val="24"/>
          <w:shd w:val="clear" w:color="auto" w:fill="FFFFFF"/>
        </w:rPr>
        <w:t xml:space="preserve"> (Submitted).</w:t>
      </w:r>
      <w:r w:rsidRPr="003F65E5">
        <w:rPr>
          <w:rStyle w:val="apple-converted-space"/>
          <w:rFonts w:ascii="Calisto MT" w:hAnsi="Calisto MT" w:cs="Arial"/>
          <w:color w:val="222222"/>
          <w:shd w:val="clear" w:color="auto" w:fill="FFFFFF"/>
        </w:rPr>
        <w:t> </w:t>
      </w:r>
    </w:p>
    <w:p w:rsidR="00227285" w:rsidRPr="003F65E5" w:rsidRDefault="00227285" w:rsidP="00227285">
      <w:pPr>
        <w:tabs>
          <w:tab w:val="left" w:pos="1276"/>
        </w:tabs>
        <w:ind w:left="1418" w:hanging="1134"/>
        <w:jc w:val="both"/>
        <w:rPr>
          <w:rFonts w:ascii="Calisto MT" w:hAnsi="Calisto MT"/>
          <w:bCs/>
          <w:iCs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Das K S, Singh J K, Singh G, Malik R and </w:t>
      </w:r>
      <w:proofErr w:type="spellStart"/>
      <w:r w:rsidRPr="003F65E5">
        <w:rPr>
          <w:rFonts w:ascii="Calisto MT" w:hAnsi="Calisto MT"/>
          <w:sz w:val="24"/>
          <w:szCs w:val="24"/>
        </w:rPr>
        <w:t>Oberoi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P S. 2016. Heat stress amelioration measures in lactating </w:t>
      </w:r>
      <w:proofErr w:type="spellStart"/>
      <w:r w:rsidRPr="003F65E5">
        <w:rPr>
          <w:rFonts w:ascii="Calisto MT" w:hAnsi="Calisto MT"/>
          <w:sz w:val="24"/>
          <w:szCs w:val="24"/>
        </w:rPr>
        <w:t>Nili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-Ravi buffaloes: Effect on body weight changes, dry matter intake, milk production and economics. </w:t>
      </w:r>
      <w:r w:rsidRPr="003F65E5">
        <w:rPr>
          <w:rFonts w:ascii="Calisto MT" w:hAnsi="Calisto MT"/>
          <w:bCs/>
          <w:i/>
          <w:iCs/>
          <w:sz w:val="24"/>
          <w:szCs w:val="24"/>
        </w:rPr>
        <w:t>Indian Journal of Animal Research</w:t>
      </w:r>
      <w:r w:rsidRPr="003F65E5">
        <w:rPr>
          <w:rFonts w:ascii="Calisto MT" w:hAnsi="Calisto MT"/>
          <w:bCs/>
          <w:iCs/>
          <w:sz w:val="24"/>
          <w:szCs w:val="24"/>
        </w:rPr>
        <w:t>. DOI: 10.18805/ijar.8414.</w:t>
      </w:r>
    </w:p>
    <w:p w:rsidR="00227285" w:rsidRPr="003F65E5" w:rsidRDefault="00227285" w:rsidP="00227285">
      <w:pPr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Kamal K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Reena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Dutt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Triveni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, Patel B H M, Singh M, Singh G,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 and Kumar Sanjay. 2015. Effect of type of shade on physiological performance of crossbred calves in open paddock in hot and humid climate. </w:t>
      </w:r>
      <w:r w:rsidRPr="003F65E5">
        <w:rPr>
          <w:rFonts w:ascii="Calisto MT" w:hAnsi="Calisto MT"/>
          <w:i/>
          <w:color w:val="000000"/>
          <w:sz w:val="24"/>
          <w:szCs w:val="24"/>
          <w:shd w:val="clear" w:color="auto" w:fill="FFFFFF"/>
        </w:rPr>
        <w:t>Indian Journal of Animal Sciences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(Submitted).</w:t>
      </w:r>
    </w:p>
    <w:p w:rsidR="00227285" w:rsidRPr="003F65E5" w:rsidRDefault="00227285" w:rsidP="00227285">
      <w:pPr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Kaswan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Sandeep, Patel B H M,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Dutt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T,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Verma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M R,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Verma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 K,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Upadhyay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Deepak. 2015.  Effect of reduced floor space allowances on performance of crossbred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weaner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barrows. </w:t>
      </w:r>
      <w:r w:rsidRPr="003F65E5">
        <w:rPr>
          <w:rFonts w:ascii="Calisto MT" w:hAnsi="Calisto MT"/>
          <w:i/>
          <w:color w:val="000000"/>
          <w:sz w:val="24"/>
          <w:szCs w:val="24"/>
          <w:shd w:val="clear" w:color="auto" w:fill="FFFFFF"/>
        </w:rPr>
        <w:t xml:space="preserve">Indian Journal of Animal Research, 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49 (2): 241 – 247.</w:t>
      </w:r>
    </w:p>
    <w:p w:rsidR="00227285" w:rsidRPr="003F65E5" w:rsidRDefault="00227285" w:rsidP="00227285">
      <w:pPr>
        <w:autoSpaceDE w:val="0"/>
        <w:autoSpaceDN w:val="0"/>
        <w:adjustRightInd w:val="0"/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Kushwah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and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K. 2016. Poultry farming – A sustainable module for livelihood promotion of rural farmers and youth in district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Katihar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. </w:t>
      </w:r>
      <w:r w:rsidRPr="003F65E5">
        <w:rPr>
          <w:rFonts w:ascii="Calisto MT" w:hAnsi="Calisto MT"/>
          <w:i/>
          <w:color w:val="000000"/>
          <w:sz w:val="24"/>
          <w:szCs w:val="24"/>
          <w:shd w:val="clear" w:color="auto" w:fill="FFFFFF"/>
        </w:rPr>
        <w:t xml:space="preserve">International Journal of Agricultural Sciences 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(Accepted).   </w:t>
      </w:r>
    </w:p>
    <w:p w:rsidR="00227285" w:rsidRPr="003F65E5" w:rsidRDefault="00227285" w:rsidP="00227285">
      <w:pPr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Kushwah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S, Kumar D and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K. 2015. Impact evaluation of training on and adoption of scientific backyard poultry rearing practices in Bihar. </w:t>
      </w:r>
      <w:r w:rsidRPr="003F65E5">
        <w:rPr>
          <w:rFonts w:ascii="Calisto MT" w:hAnsi="Calisto MT"/>
          <w:i/>
          <w:color w:val="000000"/>
          <w:sz w:val="24"/>
          <w:szCs w:val="24"/>
          <w:shd w:val="clear" w:color="auto" w:fill="FFFFFF"/>
        </w:rPr>
        <w:t>Indian Journal of Poultry Science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(Submitted).</w:t>
      </w:r>
    </w:p>
    <w:p w:rsidR="00227285" w:rsidRPr="003F65E5" w:rsidRDefault="00227285" w:rsidP="00227285">
      <w:pPr>
        <w:autoSpaceDE w:val="0"/>
        <w:autoSpaceDN w:val="0"/>
        <w:adjustRightInd w:val="0"/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Kushwah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 and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Maurya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 K. 2015. Role of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Krishi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Vigyan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Kendra in retaining youth in agriculture for sustainable development. </w:t>
      </w:r>
      <w:r w:rsidRPr="003F65E5">
        <w:rPr>
          <w:rFonts w:ascii="Calisto MT" w:hAnsi="Calisto MT"/>
          <w:i/>
          <w:color w:val="000000"/>
          <w:sz w:val="24"/>
          <w:szCs w:val="24"/>
          <w:shd w:val="clear" w:color="auto" w:fill="FFFFFF"/>
        </w:rPr>
        <w:t>Progressive Research – An International Journal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, 10 (Special-IV): 2311 – 2313.</w:t>
      </w:r>
    </w:p>
    <w:p w:rsidR="00227285" w:rsidRPr="003F65E5" w:rsidRDefault="00227285" w:rsidP="00227285">
      <w:pPr>
        <w:autoSpaceDE w:val="0"/>
        <w:autoSpaceDN w:val="0"/>
        <w:adjustRightInd w:val="0"/>
        <w:ind w:left="1418" w:hanging="1134"/>
        <w:jc w:val="both"/>
        <w:rPr>
          <w:rFonts w:ascii="Calisto MT" w:hAnsi="Calisto MT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</w:t>
      </w:r>
      <w:r w:rsidRPr="00227285">
        <w:rPr>
          <w:rFonts w:ascii="Calisto MT" w:hAnsi="Calisto MT"/>
          <w:sz w:val="24"/>
          <w:szCs w:val="24"/>
          <w:shd w:val="clear" w:color="auto" w:fill="FFFFFF"/>
        </w:rPr>
        <w:t xml:space="preserve">S K and Kumar A. 2010. Effect of non-genetic factors on pre-weaning body weight gain in Landrace x </w:t>
      </w:r>
      <w:proofErr w:type="spellStart"/>
      <w:r w:rsidRPr="00227285">
        <w:rPr>
          <w:rFonts w:ascii="Calisto MT" w:hAnsi="Calisto MT"/>
          <w:sz w:val="24"/>
          <w:szCs w:val="24"/>
          <w:shd w:val="clear" w:color="auto" w:fill="FFFFFF"/>
        </w:rPr>
        <w:t>Desi</w:t>
      </w:r>
      <w:proofErr w:type="spellEnd"/>
      <w:r w:rsidRPr="00227285">
        <w:rPr>
          <w:rFonts w:ascii="Calisto MT" w:hAnsi="Calisto MT"/>
          <w:sz w:val="24"/>
          <w:szCs w:val="24"/>
          <w:shd w:val="clear" w:color="auto" w:fill="FFFFFF"/>
        </w:rPr>
        <w:t xml:space="preserve"> piglets.</w:t>
      </w:r>
      <w:r w:rsidRPr="003F65E5">
        <w:rPr>
          <w:rStyle w:val="apple-converted-space"/>
          <w:rFonts w:ascii="Calisto MT" w:hAnsi="Calisto MT"/>
          <w:shd w:val="clear" w:color="auto" w:fill="FFFFFF"/>
        </w:rPr>
        <w:t> </w:t>
      </w:r>
      <w:r w:rsidRPr="003F65E5">
        <w:rPr>
          <w:rFonts w:ascii="Calisto MT" w:hAnsi="Calisto MT"/>
          <w:i/>
          <w:sz w:val="24"/>
          <w:szCs w:val="24"/>
          <w:shd w:val="clear" w:color="auto" w:fill="FFFFFF"/>
        </w:rPr>
        <w:t>Indian Journal of Animal Genetics and Breeding</w:t>
      </w:r>
      <w:r w:rsidRPr="003F65E5">
        <w:rPr>
          <w:rFonts w:ascii="Calisto MT" w:hAnsi="Calisto MT"/>
          <w:sz w:val="24"/>
          <w:szCs w:val="24"/>
          <w:shd w:val="clear" w:color="auto" w:fill="FFFFFF"/>
        </w:rPr>
        <w:t>, 29, 32-34 (Published in 2014).</w:t>
      </w:r>
    </w:p>
    <w:p w:rsidR="00227285" w:rsidRPr="003F65E5" w:rsidRDefault="00227285" w:rsidP="00227285">
      <w:pPr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sz w:val="24"/>
          <w:szCs w:val="24"/>
          <w:shd w:val="clear" w:color="auto" w:fill="FFFFFF"/>
        </w:rPr>
        <w:t xml:space="preserve"> S K and Kumar Amit. 2015. </w:t>
      </w:r>
      <w:r w:rsidRPr="00227285">
        <w:rPr>
          <w:rFonts w:ascii="Calisto MT" w:hAnsi="Calisto MT"/>
          <w:sz w:val="24"/>
          <w:szCs w:val="24"/>
          <w:shd w:val="clear" w:color="auto" w:fill="FFFFFF"/>
        </w:rPr>
        <w:t xml:space="preserve">Genetic evaluation of pre-weaning growth traits in Landrace X </w:t>
      </w:r>
      <w:proofErr w:type="spellStart"/>
      <w:r w:rsidRPr="00227285">
        <w:rPr>
          <w:rFonts w:ascii="Calisto MT" w:hAnsi="Calisto MT"/>
          <w:sz w:val="24"/>
          <w:szCs w:val="24"/>
          <w:shd w:val="clear" w:color="auto" w:fill="FFFFFF"/>
        </w:rPr>
        <w:t>Desi</w:t>
      </w:r>
      <w:proofErr w:type="spellEnd"/>
      <w:r w:rsidRPr="00227285">
        <w:rPr>
          <w:rFonts w:ascii="Calisto MT" w:hAnsi="Calisto MT"/>
          <w:sz w:val="24"/>
          <w:szCs w:val="24"/>
          <w:shd w:val="clear" w:color="auto" w:fill="FFFFFF"/>
        </w:rPr>
        <w:t xml:space="preserve"> piglets</w:t>
      </w:r>
      <w:r w:rsidRPr="003F65E5">
        <w:rPr>
          <w:rFonts w:ascii="Calisto MT" w:hAnsi="Calisto MT"/>
          <w:sz w:val="24"/>
          <w:szCs w:val="24"/>
        </w:rPr>
        <w:t xml:space="preserve">. </w:t>
      </w:r>
      <w:r w:rsidRPr="003F65E5">
        <w:rPr>
          <w:rFonts w:ascii="Calisto MT" w:hAnsi="Calisto MT"/>
          <w:i/>
          <w:sz w:val="24"/>
          <w:szCs w:val="24"/>
        </w:rPr>
        <w:t xml:space="preserve">Indian Journal </w:t>
      </w:r>
      <w:r w:rsidRPr="003F65E5">
        <w:rPr>
          <w:rFonts w:ascii="Calisto MT" w:hAnsi="Calisto MT"/>
          <w:i/>
          <w:color w:val="000000"/>
          <w:sz w:val="24"/>
          <w:szCs w:val="24"/>
        </w:rPr>
        <w:t>of Animal Research</w:t>
      </w:r>
      <w:r w:rsidRPr="003F65E5">
        <w:rPr>
          <w:rFonts w:ascii="Calisto MT" w:hAnsi="Calisto MT"/>
          <w:color w:val="000000"/>
          <w:sz w:val="24"/>
          <w:szCs w:val="24"/>
        </w:rPr>
        <w:t xml:space="preserve">, 49 (2): 273 – 275. 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DOI: 10.5958/0976-0555.2015.00116.8</w:t>
      </w:r>
    </w:p>
    <w:p w:rsidR="00227285" w:rsidRPr="003F65E5" w:rsidRDefault="00227285" w:rsidP="00227285">
      <w:pPr>
        <w:tabs>
          <w:tab w:val="left" w:pos="14"/>
          <w:tab w:val="left" w:pos="5370"/>
        </w:tabs>
        <w:ind w:left="1418" w:hanging="1134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Pal P </w:t>
      </w:r>
      <w:proofErr w:type="spellStart"/>
      <w:r w:rsidRPr="003F65E5">
        <w:rPr>
          <w:rFonts w:ascii="Calisto MT" w:hAnsi="Calisto MT"/>
          <w:sz w:val="24"/>
          <w:szCs w:val="24"/>
        </w:rPr>
        <w:t>P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, De H K, Singh A K, Roy S K, Rahman F H, Das K S and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K. 2016.             Farming the means of women empowerment.</w:t>
      </w:r>
      <w:r w:rsidRPr="003F65E5">
        <w:rPr>
          <w:rFonts w:ascii="Calisto MT" w:hAnsi="Calisto MT" w:cs="Arial"/>
          <w:sz w:val="24"/>
          <w:szCs w:val="24"/>
        </w:rPr>
        <w:t xml:space="preserve"> Submitted to Universal Journal of Agricultural Research (ISSN: 2332-2284).</w:t>
      </w:r>
      <w:r w:rsidRPr="003F65E5">
        <w:rPr>
          <w:rFonts w:ascii="Calisto MT" w:hAnsi="Calisto MT"/>
          <w:sz w:val="24"/>
          <w:szCs w:val="24"/>
        </w:rPr>
        <w:t xml:space="preserve">  </w:t>
      </w:r>
    </w:p>
    <w:p w:rsidR="00227285" w:rsidRPr="003F65E5" w:rsidRDefault="00227285" w:rsidP="00227285">
      <w:pPr>
        <w:ind w:left="1418" w:hanging="113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3F65E5">
        <w:rPr>
          <w:rFonts w:ascii="Calisto MT" w:hAnsi="Calisto MT"/>
          <w:sz w:val="24"/>
          <w:szCs w:val="24"/>
        </w:rPr>
        <w:t xml:space="preserve">Singh A K, Das K S and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K. 2015. Effect of various control measures on predator incidence and production performance in lac insect (</w:t>
      </w:r>
      <w:proofErr w:type="spellStart"/>
      <w:r w:rsidRPr="003F65E5">
        <w:rPr>
          <w:rFonts w:ascii="Calisto MT" w:hAnsi="Calisto MT"/>
          <w:i/>
          <w:sz w:val="24"/>
          <w:szCs w:val="24"/>
        </w:rPr>
        <w:t>Kerria</w:t>
      </w:r>
      <w:proofErr w:type="spellEnd"/>
      <w:r w:rsidRPr="003F65E5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3F65E5">
        <w:rPr>
          <w:rFonts w:ascii="Calisto MT" w:hAnsi="Calisto MT"/>
          <w:i/>
          <w:sz w:val="24"/>
          <w:szCs w:val="24"/>
        </w:rPr>
        <w:t>lacca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). </w:t>
      </w:r>
      <w:r w:rsidRPr="003F65E5">
        <w:rPr>
          <w:rFonts w:ascii="Calisto MT" w:hAnsi="Calisto MT"/>
          <w:i/>
          <w:sz w:val="24"/>
          <w:szCs w:val="24"/>
        </w:rPr>
        <w:t xml:space="preserve">Indian Journal of Agricultural Sciences </w:t>
      </w:r>
      <w:r w:rsidRPr="003F65E5">
        <w:rPr>
          <w:rFonts w:ascii="Calisto MT" w:hAnsi="Calisto MT"/>
          <w:sz w:val="24"/>
          <w:szCs w:val="24"/>
        </w:rPr>
        <w:t xml:space="preserve">(Submitted). </w:t>
      </w:r>
    </w:p>
    <w:p w:rsidR="00227285" w:rsidRPr="003F65E5" w:rsidRDefault="00227285" w:rsidP="00227285">
      <w:pPr>
        <w:pStyle w:val="BodyText"/>
        <w:tabs>
          <w:tab w:val="left" w:pos="14"/>
        </w:tabs>
        <w:spacing w:after="0"/>
        <w:ind w:left="1418" w:hanging="1134"/>
        <w:contextualSpacing/>
        <w:jc w:val="both"/>
        <w:rPr>
          <w:rFonts w:ascii="Calisto MT" w:hAnsi="Calisto MT"/>
          <w:bCs/>
          <w:iCs/>
        </w:rPr>
      </w:pPr>
      <w:r w:rsidRPr="003F65E5">
        <w:rPr>
          <w:rFonts w:ascii="Calisto MT" w:hAnsi="Calisto MT"/>
          <w:bCs/>
          <w:iCs/>
        </w:rPr>
        <w:t xml:space="preserve">Singh A K, De H K and Pal P </w:t>
      </w:r>
      <w:proofErr w:type="spellStart"/>
      <w:r w:rsidRPr="003F65E5">
        <w:rPr>
          <w:rFonts w:ascii="Calisto MT" w:hAnsi="Calisto MT"/>
          <w:bCs/>
          <w:iCs/>
        </w:rPr>
        <w:t>P</w:t>
      </w:r>
      <w:proofErr w:type="spellEnd"/>
      <w:r w:rsidRPr="003F65E5">
        <w:rPr>
          <w:rFonts w:ascii="Calisto MT" w:hAnsi="Calisto MT"/>
          <w:bCs/>
          <w:iCs/>
        </w:rPr>
        <w:t xml:space="preserve">. 2015. Training Needs of Agro-Input Dealers in South 24 </w:t>
      </w:r>
      <w:proofErr w:type="spellStart"/>
      <w:r w:rsidRPr="003F65E5">
        <w:rPr>
          <w:rFonts w:ascii="Calisto MT" w:hAnsi="Calisto MT"/>
          <w:bCs/>
          <w:iCs/>
        </w:rPr>
        <w:t>Parganas</w:t>
      </w:r>
      <w:proofErr w:type="spellEnd"/>
      <w:r w:rsidRPr="003F65E5">
        <w:rPr>
          <w:rFonts w:ascii="Calisto MT" w:hAnsi="Calisto MT"/>
          <w:bCs/>
          <w:iCs/>
        </w:rPr>
        <w:t xml:space="preserve"> district of West Bengal. </w:t>
      </w:r>
      <w:r w:rsidRPr="003F65E5">
        <w:rPr>
          <w:rFonts w:ascii="Calisto MT" w:hAnsi="Calisto MT"/>
          <w:bCs/>
          <w:i/>
          <w:iCs/>
        </w:rPr>
        <w:t xml:space="preserve">Indian Res. J. Ext. </w:t>
      </w:r>
      <w:proofErr w:type="spellStart"/>
      <w:r w:rsidRPr="003F65E5">
        <w:rPr>
          <w:rFonts w:ascii="Calisto MT" w:hAnsi="Calisto MT"/>
          <w:bCs/>
          <w:i/>
          <w:iCs/>
        </w:rPr>
        <w:t>Edu</w:t>
      </w:r>
      <w:proofErr w:type="spellEnd"/>
      <w:r w:rsidRPr="003F65E5">
        <w:rPr>
          <w:rFonts w:ascii="Calisto MT" w:hAnsi="Calisto MT"/>
          <w:bCs/>
          <w:i/>
          <w:iCs/>
        </w:rPr>
        <w:t>.</w:t>
      </w:r>
      <w:r w:rsidRPr="003F65E5">
        <w:rPr>
          <w:rFonts w:ascii="Calisto MT" w:hAnsi="Calisto MT"/>
          <w:bCs/>
          <w:iCs/>
        </w:rPr>
        <w:t xml:space="preserve"> 15 (2), May: 7-10.</w:t>
      </w:r>
    </w:p>
    <w:p w:rsidR="00227285" w:rsidRPr="003F65E5" w:rsidRDefault="00227285" w:rsidP="00227285">
      <w:pPr>
        <w:ind w:left="1418" w:hanging="1134"/>
        <w:jc w:val="both"/>
        <w:rPr>
          <w:rFonts w:ascii="Calisto MT" w:hAnsi="Calisto MT"/>
          <w:color w:val="FF0000"/>
          <w:sz w:val="24"/>
          <w:szCs w:val="24"/>
        </w:rPr>
      </w:pP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85"/>
    <w:rsid w:val="0012766F"/>
    <w:rsid w:val="00227285"/>
    <w:rsid w:val="002F1272"/>
    <w:rsid w:val="003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616B9-C0D2-44C4-9DD1-FE422EA3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8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7285"/>
  </w:style>
  <w:style w:type="paragraph" w:styleId="BodyText">
    <w:name w:val="Body Text"/>
    <w:basedOn w:val="Normal"/>
    <w:link w:val="BodyTextChar"/>
    <w:uiPriority w:val="99"/>
    <w:semiHidden/>
    <w:unhideWhenUsed/>
    <w:rsid w:val="0022728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72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2017-09-12T11:11:00Z</dcterms:created>
  <dcterms:modified xsi:type="dcterms:W3CDTF">2017-09-12T11:12:00Z</dcterms:modified>
</cp:coreProperties>
</file>