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39" w:rsidRDefault="00956B39" w:rsidP="00956B39">
      <w:pPr>
        <w:tabs>
          <w:tab w:val="left" w:pos="142"/>
        </w:tabs>
        <w:ind w:left="284" w:hanging="142"/>
        <w:jc w:val="center"/>
        <w:rPr>
          <w:rFonts w:ascii="Calisto MT" w:hAnsi="Calisto MT"/>
          <w:b/>
        </w:rPr>
      </w:pPr>
      <w:r w:rsidRPr="005E359F">
        <w:rPr>
          <w:rFonts w:ascii="Calisto MT" w:hAnsi="Calisto MT"/>
          <w:b/>
        </w:rPr>
        <w:t>Paper Presented</w:t>
      </w:r>
      <w:r>
        <w:rPr>
          <w:rFonts w:ascii="Calisto MT" w:hAnsi="Calisto MT"/>
          <w:b/>
        </w:rPr>
        <w:t xml:space="preserve"> </w:t>
      </w:r>
      <w:r w:rsidRPr="005E359F">
        <w:rPr>
          <w:rFonts w:ascii="Calisto MT" w:hAnsi="Calisto MT"/>
          <w:b/>
        </w:rPr>
        <w:t>/Abstract published in National</w:t>
      </w:r>
      <w:r>
        <w:rPr>
          <w:rFonts w:ascii="Calisto MT" w:hAnsi="Calisto MT"/>
          <w:b/>
        </w:rPr>
        <w:t xml:space="preserve"> </w:t>
      </w:r>
      <w:r w:rsidRPr="005E359F">
        <w:rPr>
          <w:rFonts w:ascii="Calisto MT" w:hAnsi="Calisto MT"/>
          <w:b/>
        </w:rPr>
        <w:t>/ International Seminars</w:t>
      </w:r>
      <w:r>
        <w:rPr>
          <w:rFonts w:ascii="Calisto MT" w:hAnsi="Calisto MT"/>
          <w:b/>
        </w:rPr>
        <w:t>-</w:t>
      </w:r>
      <w:r>
        <w:rPr>
          <w:rFonts w:ascii="Calisto MT" w:hAnsi="Calisto MT"/>
          <w:b/>
        </w:rPr>
        <w:t xml:space="preserve"> 2015-16</w:t>
      </w:r>
    </w:p>
    <w:p w:rsidR="00956B39" w:rsidRDefault="00956B39" w:rsidP="00956B39">
      <w:pPr>
        <w:tabs>
          <w:tab w:val="left" w:pos="142"/>
        </w:tabs>
        <w:ind w:left="284" w:hanging="142"/>
        <w:jc w:val="center"/>
        <w:rPr>
          <w:rFonts w:ascii="Calisto MT" w:hAnsi="Calisto MT"/>
          <w:b/>
        </w:rPr>
      </w:pPr>
      <w:bookmarkStart w:id="0" w:name="_GoBack"/>
      <w:bookmarkEnd w:id="0"/>
    </w:p>
    <w:p w:rsidR="00956B39" w:rsidRPr="003F65E5" w:rsidRDefault="00956B39" w:rsidP="00956B39">
      <w:pPr>
        <w:pStyle w:val="ListParagraph"/>
        <w:ind w:left="1560" w:hanging="993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Attupuram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, N M,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K, Das K S and Singh A K. 2016. Effect of mating regimens on reproductive performance of purebred Landrace gilts. In: Abstract Souvenir of International Livestock Conference and Expo and 23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  <w:vertAlign w:val="superscript"/>
        </w:rPr>
        <w:t>rd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Annual Convention of Indian Society of Animal Production and Management on Innovative Designs Implements for Global Environment and Entrepreneurial Needs Optimizing Utilitarian Sources (INDIGENOUS), held at Hyderabad during January 28 – 31,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pp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: 234 – 235.</w:t>
      </w:r>
    </w:p>
    <w:p w:rsidR="00956B39" w:rsidRPr="003F65E5" w:rsidRDefault="00956B39" w:rsidP="00956B39">
      <w:pPr>
        <w:pStyle w:val="ListParagraph"/>
        <w:ind w:left="1560" w:hanging="993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Attupuram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, N M, Patel B H M, Das K S and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K. 2016. Effect of various mating frequencies on reproductive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behavioural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responses in crossbred (L x D) gilts. In: Abstract Souvenir of International Livestock Conference and Expo and 23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  <w:vertAlign w:val="superscript"/>
        </w:rPr>
        <w:t>rd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Annual Convention of Indian Society of Animal Production and Management on Innovative Designs Implements for Global Environment and Entrepreneurial Needs Optimizing Utilitarian Sources (INDIGENOUS) held at Hyderabad during January 28–31,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pp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: 9.</w:t>
      </w:r>
    </w:p>
    <w:p w:rsidR="00956B39" w:rsidRPr="003F65E5" w:rsidRDefault="00956B39" w:rsidP="00956B39">
      <w:pPr>
        <w:pStyle w:val="ListParagraph"/>
        <w:ind w:left="1560" w:hanging="993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Das K S, Singh J K,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Chandrasekar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T,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 and Singh A K. 2016. Effect of pre-partum management on subsequent production in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primiparous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Nili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-Ravi buffaloes. In: Abstract Souvenir of International Livestock Conference and Expo and 23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  <w:vertAlign w:val="superscript"/>
        </w:rPr>
        <w:t>rd</w:t>
      </w:r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Annual Convention of Indian Society of Animal Production and Management on Innovative Designs Implements for Global Environment and Entrepreneurial Needs Optimizing Utilitarian Sources (INDIGENOUS) held at Hyderabad during January 28-31,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pp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: 62.</w:t>
      </w:r>
    </w:p>
    <w:p w:rsidR="00956B39" w:rsidRPr="003F65E5" w:rsidRDefault="00956B39" w:rsidP="00956B39">
      <w:pPr>
        <w:pStyle w:val="ListParagraph"/>
        <w:ind w:left="1560" w:hanging="993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Kushwah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and </w:t>
      </w:r>
      <w:proofErr w:type="spellStart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3F65E5">
        <w:rPr>
          <w:rFonts w:ascii="Calisto MT" w:hAnsi="Calisto MT"/>
          <w:color w:val="000000"/>
          <w:sz w:val="24"/>
          <w:szCs w:val="24"/>
          <w:shd w:val="clear" w:color="auto" w:fill="FFFFFF"/>
        </w:rPr>
        <w:t xml:space="preserve"> S K. 2015.  Scientific backyard poultry rearing practices - a sustainable module to promote livelihood of the farmers in Bihar. In: Abstract Compendium of ISEE Golden Jubilee National Seminar on “Strategy to drive Skill-based Agriculture Development forward for Sustainability and Rural Employability”, held during November 5 to 7 at Institute of Agricultural Sciences, BHU, Varanasi (UP), India.</w:t>
      </w:r>
    </w:p>
    <w:p w:rsidR="00956B39" w:rsidRPr="003F65E5" w:rsidRDefault="00956B39" w:rsidP="00956B39">
      <w:pPr>
        <w:pStyle w:val="ListParagraph"/>
        <w:ind w:left="1560" w:hanging="993"/>
        <w:jc w:val="both"/>
        <w:rPr>
          <w:rFonts w:ascii="Calisto MT" w:hAnsi="Calisto MT"/>
          <w:color w:val="000000"/>
          <w:sz w:val="24"/>
          <w:szCs w:val="24"/>
          <w:shd w:val="clear" w:color="auto" w:fill="FFFFFF"/>
        </w:rPr>
      </w:pP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K, Das B C, Ghosh S K and Das K S. 2016. Studies on training for semen collection and seminal attributes of pure breed Landrace boars. In: Proceedings of Abstracts of the First International Conference on Tropical Animal Science and Production (TASP 2016) to be held on July 26-29 at Bangkok, Thailand (Accepted).</w:t>
      </w:r>
    </w:p>
    <w:p w:rsidR="00956B39" w:rsidRPr="003F65E5" w:rsidRDefault="00956B39" w:rsidP="00956B39">
      <w:pPr>
        <w:pStyle w:val="ListParagraph"/>
        <w:autoSpaceDE w:val="0"/>
        <w:autoSpaceDN w:val="0"/>
        <w:adjustRightInd w:val="0"/>
        <w:ind w:left="1560" w:hanging="993"/>
        <w:jc w:val="both"/>
        <w:rPr>
          <w:rFonts w:ascii="Calisto MT" w:hAnsi="Calisto MT"/>
          <w:sz w:val="24"/>
          <w:szCs w:val="24"/>
        </w:rPr>
      </w:pPr>
      <w:proofErr w:type="spellStart"/>
      <w:r w:rsidRPr="003F65E5">
        <w:rPr>
          <w:rFonts w:ascii="Calisto MT" w:hAnsi="Calisto MT"/>
          <w:sz w:val="24"/>
          <w:szCs w:val="24"/>
        </w:rPr>
        <w:t>Rai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V P, Singh R K, </w:t>
      </w:r>
      <w:proofErr w:type="spellStart"/>
      <w:r w:rsidRPr="003F65E5">
        <w:rPr>
          <w:rFonts w:ascii="Calisto MT" w:hAnsi="Calisto MT"/>
          <w:sz w:val="24"/>
          <w:szCs w:val="24"/>
        </w:rPr>
        <w:t>Mondal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 K, Das K S and Roy S K. 2016. Effect of </w:t>
      </w:r>
      <w:proofErr w:type="spellStart"/>
      <w:r w:rsidRPr="003F65E5">
        <w:rPr>
          <w:rFonts w:ascii="Calisto MT" w:hAnsi="Calisto MT"/>
          <w:sz w:val="24"/>
          <w:szCs w:val="24"/>
        </w:rPr>
        <w:t>Azolla</w:t>
      </w:r>
      <w:proofErr w:type="spellEnd"/>
      <w:r w:rsidRPr="003F65E5">
        <w:rPr>
          <w:rFonts w:ascii="Calisto MT" w:hAnsi="Calisto MT"/>
          <w:sz w:val="24"/>
          <w:szCs w:val="24"/>
        </w:rPr>
        <w:t xml:space="preserve"> supplementation on the growth and economics of rearing in T x D pigs under commercial production system. In: Proceedings of Abstracts of the First International Conference on Tropical Animal Science and Production (TASP 2016) to be held on July 26-29 at Bangkok, Thailand (Accepted).</w:t>
      </w:r>
    </w:p>
    <w:p w:rsidR="00956B39" w:rsidRPr="005E359F" w:rsidRDefault="00956B39" w:rsidP="00956B39">
      <w:pPr>
        <w:tabs>
          <w:tab w:val="left" w:pos="142"/>
        </w:tabs>
        <w:ind w:left="284" w:hanging="142"/>
        <w:jc w:val="center"/>
        <w:rPr>
          <w:rFonts w:ascii="Calisto MT" w:hAnsi="Calisto MT"/>
          <w:b/>
        </w:rPr>
      </w:pPr>
    </w:p>
    <w:p w:rsidR="0012766F" w:rsidRDefault="0012766F"/>
    <w:sectPr w:rsidR="0012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39"/>
    <w:rsid w:val="0012766F"/>
    <w:rsid w:val="002F1272"/>
    <w:rsid w:val="003A2B0A"/>
    <w:rsid w:val="0095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8146E-4E78-42B5-BED8-93144118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56B39"/>
    <w:pPr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6B3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1</cp:revision>
  <dcterms:created xsi:type="dcterms:W3CDTF">2017-09-12T11:16:00Z</dcterms:created>
  <dcterms:modified xsi:type="dcterms:W3CDTF">2017-09-12T11:17:00Z</dcterms:modified>
</cp:coreProperties>
</file>